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02" w:rsidRPr="00223F02" w:rsidRDefault="00223F02" w:rsidP="00223F02">
      <w:pPr>
        <w:spacing w:after="0"/>
        <w:jc w:val="center"/>
        <w:rPr>
          <w:b/>
          <w:bCs/>
          <w:szCs w:val="30"/>
        </w:rPr>
      </w:pPr>
      <w:r w:rsidRPr="00223F02">
        <w:rPr>
          <w:b/>
          <w:bCs/>
          <w:szCs w:val="30"/>
        </w:rPr>
        <w:t>Родителям пятиклассников</w:t>
      </w:r>
    </w:p>
    <w:p w:rsidR="00223F02" w:rsidRPr="00223F02" w:rsidRDefault="00223F02" w:rsidP="00223F02">
      <w:pPr>
        <w:spacing w:after="0"/>
        <w:rPr>
          <w:szCs w:val="30"/>
        </w:rPr>
      </w:pPr>
      <w:bookmarkStart w:id="0" w:name="fifth"/>
      <w:r w:rsidRPr="00223F02">
        <w:rPr>
          <w:b/>
          <w:bCs/>
          <w:szCs w:val="30"/>
        </w:rPr>
        <w:t>Некоторые проблемы пятиклассников</w:t>
      </w:r>
      <w:bookmarkEnd w:id="0"/>
      <w:r>
        <w:rPr>
          <w:b/>
          <w:bCs/>
          <w:szCs w:val="30"/>
        </w:rPr>
        <w:t>:</w:t>
      </w:r>
    </w:p>
    <w:p w:rsidR="00223F02" w:rsidRPr="00223F02" w:rsidRDefault="00223F02" w:rsidP="00223F02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В письменных работах пропускает буквы.</w:t>
      </w:r>
    </w:p>
    <w:p w:rsidR="00223F02" w:rsidRPr="00223F02" w:rsidRDefault="00223F02" w:rsidP="00223F02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Не умеет применять правила, хотя знает их формулировку.</w:t>
      </w:r>
    </w:p>
    <w:p w:rsidR="00223F02" w:rsidRPr="00223F02" w:rsidRDefault="00223F02" w:rsidP="00223F02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С трудом решает математические задачи.</w:t>
      </w:r>
    </w:p>
    <w:p w:rsidR="00223F02" w:rsidRPr="00223F02" w:rsidRDefault="00223F02" w:rsidP="00223F02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Плохо владеет умением пересказа. Невнимателен и рассеян.</w:t>
      </w:r>
    </w:p>
    <w:p w:rsidR="00223F02" w:rsidRPr="00223F02" w:rsidRDefault="00223F02" w:rsidP="00223F02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Неусидчив во время занятий, индивидуальной работы.</w:t>
      </w:r>
    </w:p>
    <w:p w:rsidR="00223F02" w:rsidRPr="00223F02" w:rsidRDefault="00223F02" w:rsidP="00223F02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Не умеет работать самостоятельно.</w:t>
      </w:r>
    </w:p>
    <w:p w:rsidR="00223F02" w:rsidRPr="00223F02" w:rsidRDefault="00223F02" w:rsidP="00223F02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С трудом понимает объяснения учителя.</w:t>
      </w:r>
    </w:p>
    <w:p w:rsidR="00223F02" w:rsidRPr="00223F02" w:rsidRDefault="00223F02" w:rsidP="00223F02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Постоянно что-то и где-то забывает.</w:t>
      </w:r>
    </w:p>
    <w:p w:rsidR="00223F02" w:rsidRPr="00223F02" w:rsidRDefault="00223F02" w:rsidP="00223F02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Плохо ориентируется в пространстве (в том числе и в своей тетради).</w:t>
      </w:r>
      <w:bookmarkStart w:id="1" w:name="_GoBack"/>
      <w:bookmarkEnd w:id="1"/>
    </w:p>
    <w:p w:rsidR="00223F02" w:rsidRPr="00223F02" w:rsidRDefault="00223F02" w:rsidP="00223F02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Испытывает страх перед уроками, учителями, ситуациями проверки знаний.</w:t>
      </w:r>
    </w:p>
    <w:p w:rsidR="00223F02" w:rsidRPr="00223F02" w:rsidRDefault="00223F02" w:rsidP="00223F02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Часто меняет приятелей, ни с кем не дружит подолгу; часто бывает одинок.</w:t>
      </w:r>
    </w:p>
    <w:p w:rsidR="00223F02" w:rsidRPr="00223F02" w:rsidRDefault="00223F02" w:rsidP="00223F02">
      <w:pPr>
        <w:spacing w:after="0"/>
        <w:rPr>
          <w:szCs w:val="30"/>
        </w:rPr>
      </w:pPr>
      <w:bookmarkStart w:id="2" w:name="problem"/>
      <w:r w:rsidRPr="00223F02">
        <w:rPr>
          <w:b/>
          <w:bCs/>
          <w:szCs w:val="30"/>
        </w:rPr>
        <w:t>Трудности адаптации пятиклассников в школе</w:t>
      </w:r>
      <w:bookmarkEnd w:id="2"/>
    </w:p>
    <w:p w:rsidR="00223F02" w:rsidRPr="00223F02" w:rsidRDefault="00223F02" w:rsidP="00223F02">
      <w:pPr>
        <w:spacing w:after="0"/>
        <w:rPr>
          <w:szCs w:val="30"/>
        </w:rPr>
      </w:pPr>
      <w:r w:rsidRPr="00223F02">
        <w:rPr>
          <w:szCs w:val="30"/>
        </w:rPr>
        <w:t>Переход ученика из начальной школы в среднюю школу совпадает с</w:t>
      </w:r>
      <w:r>
        <w:rPr>
          <w:szCs w:val="30"/>
        </w:rPr>
        <w:t xml:space="preserve">о своеобразным концом детства – </w:t>
      </w:r>
      <w:r w:rsidRPr="00223F02">
        <w:rPr>
          <w:szCs w:val="30"/>
        </w:rPr>
        <w:t>стабильным периодом развития в жизни ребенка. В пятом классе ребенка ждет новая система обучения: классный руководитель и учителя-предметники, преподающие новые дисциплины в разных кабинетах.</w:t>
      </w:r>
    </w:p>
    <w:p w:rsidR="00223F02" w:rsidRPr="00223F02" w:rsidRDefault="00223F02" w:rsidP="00223F02">
      <w:pPr>
        <w:spacing w:after="0"/>
        <w:rPr>
          <w:szCs w:val="30"/>
        </w:rPr>
      </w:pPr>
      <w:r w:rsidRPr="00223F02">
        <w:rPr>
          <w:szCs w:val="30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</w:t>
      </w:r>
      <w:r>
        <w:rPr>
          <w:szCs w:val="30"/>
        </w:rPr>
        <w:t>й период дети нередко меняются –</w:t>
      </w:r>
      <w:r w:rsidRPr="00223F02">
        <w:rPr>
          <w:szCs w:val="30"/>
        </w:rPr>
        <w:t xml:space="preserve"> тревожатся без явных на то причин, становятся робкими или, наоборот, развязными, с</w:t>
      </w:r>
      <w:r>
        <w:rPr>
          <w:szCs w:val="30"/>
        </w:rPr>
        <w:t>лишком суетятся. Как результат –</w:t>
      </w:r>
      <w:r w:rsidRPr="00223F02">
        <w:rPr>
          <w:szCs w:val="30"/>
        </w:rPr>
        <w:t xml:space="preserve"> 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223F02" w:rsidRDefault="00223F02" w:rsidP="00223F02">
      <w:pPr>
        <w:spacing w:after="0"/>
        <w:rPr>
          <w:szCs w:val="30"/>
        </w:rPr>
      </w:pPr>
      <w:r w:rsidRPr="00223F02">
        <w:rPr>
          <w:szCs w:val="30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:rsidR="00223F02" w:rsidRPr="00223F02" w:rsidRDefault="00223F02" w:rsidP="00223F02">
      <w:pPr>
        <w:spacing w:after="0"/>
        <w:rPr>
          <w:szCs w:val="30"/>
        </w:rPr>
      </w:pPr>
      <w:r w:rsidRPr="00223F02">
        <w:rPr>
          <w:b/>
          <w:bCs/>
          <w:szCs w:val="30"/>
        </w:rPr>
        <w:t xml:space="preserve">Признаки возникшей </w:t>
      </w:r>
      <w:proofErr w:type="spellStart"/>
      <w:r w:rsidRPr="00223F02">
        <w:rPr>
          <w:b/>
          <w:bCs/>
          <w:szCs w:val="30"/>
        </w:rPr>
        <w:t>дезадаптации</w:t>
      </w:r>
      <w:proofErr w:type="spellEnd"/>
      <w:r w:rsidRPr="00223F02">
        <w:rPr>
          <w:b/>
          <w:bCs/>
          <w:szCs w:val="30"/>
        </w:rPr>
        <w:t xml:space="preserve"> школьника</w:t>
      </w:r>
      <w:r>
        <w:rPr>
          <w:b/>
          <w:bCs/>
          <w:szCs w:val="30"/>
        </w:rPr>
        <w:t>:</w:t>
      </w:r>
    </w:p>
    <w:p w:rsidR="00223F02" w:rsidRPr="00223F02" w:rsidRDefault="00223F02" w:rsidP="00223F02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Нежелание делиться впечатлениями о проведенном дне.</w:t>
      </w:r>
    </w:p>
    <w:p w:rsidR="00223F02" w:rsidRPr="00223F02" w:rsidRDefault="00223F02" w:rsidP="00223F02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Стремление при разговоре отвлечь родителей от школьных событий, переключить</w:t>
      </w:r>
      <w:r>
        <w:rPr>
          <w:szCs w:val="30"/>
        </w:rPr>
        <w:t xml:space="preserve"> </w:t>
      </w:r>
      <w:r w:rsidRPr="00223F02">
        <w:rPr>
          <w:szCs w:val="30"/>
        </w:rPr>
        <w:t>внимание на другие темы.</w:t>
      </w:r>
    </w:p>
    <w:p w:rsidR="00223F02" w:rsidRPr="00223F02" w:rsidRDefault="00223F02" w:rsidP="00223F02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Нежелание выполнять домашние задания.</w:t>
      </w:r>
    </w:p>
    <w:p w:rsidR="00223F02" w:rsidRPr="00223F02" w:rsidRDefault="00223F02" w:rsidP="00223F02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Негативные характеристики в адрес школы, учителей, одноклассников.</w:t>
      </w:r>
    </w:p>
    <w:p w:rsidR="00223F02" w:rsidRPr="00223F02" w:rsidRDefault="00223F02" w:rsidP="00223F02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Жалобы на те или иные события, связанные со школой.</w:t>
      </w:r>
    </w:p>
    <w:p w:rsidR="00223F02" w:rsidRPr="00223F02" w:rsidRDefault="00223F02" w:rsidP="00223F02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Беспокойный ночной сон.</w:t>
      </w:r>
    </w:p>
    <w:p w:rsidR="00223F02" w:rsidRPr="00223F02" w:rsidRDefault="00223F02" w:rsidP="00223F02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lastRenderedPageBreak/>
        <w:t>Трудности утреннего пробуждения, вялость.</w:t>
      </w:r>
    </w:p>
    <w:p w:rsidR="00223F02" w:rsidRPr="00223F02" w:rsidRDefault="00223F02" w:rsidP="00223F02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Постоянные жалобы на плохое самочувствие.</w:t>
      </w:r>
    </w:p>
    <w:p w:rsidR="00223F02" w:rsidRPr="00223F02" w:rsidRDefault="00223F02" w:rsidP="00223F02">
      <w:pPr>
        <w:spacing w:after="0"/>
        <w:rPr>
          <w:szCs w:val="30"/>
        </w:rPr>
      </w:pPr>
      <w:r w:rsidRPr="00223F02">
        <w:rPr>
          <w:b/>
          <w:bCs/>
          <w:iCs/>
          <w:szCs w:val="30"/>
        </w:rPr>
        <w:t>Чем можно помочь?</w:t>
      </w:r>
    </w:p>
    <w:p w:rsidR="00223F02" w:rsidRPr="00223F02" w:rsidRDefault="00223F02" w:rsidP="00223F02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</w:t>
      </w:r>
    </w:p>
    <w:p w:rsidR="00223F02" w:rsidRPr="00223F02" w:rsidRDefault="00223F02" w:rsidP="00223F02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223F02" w:rsidRPr="00223F02" w:rsidRDefault="00223F02" w:rsidP="00223F02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223F02" w:rsidRPr="00223F02" w:rsidRDefault="00223F02" w:rsidP="00223F02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</w:t>
      </w:r>
    </w:p>
    <w:p w:rsidR="00223F02" w:rsidRPr="00223F02" w:rsidRDefault="00223F02" w:rsidP="00223F02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</w:p>
    <w:p w:rsidR="00223F02" w:rsidRPr="00223F02" w:rsidRDefault="00223F02" w:rsidP="00223F02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Если вас, что-то беспокоит в поведении ребенка, постарайтесь, как можно скорее встретиться и обсудить это с классным руководителем или п</w:t>
      </w:r>
      <w:r>
        <w:rPr>
          <w:szCs w:val="30"/>
        </w:rPr>
        <w:t>едагогом-п</w:t>
      </w:r>
      <w:r w:rsidRPr="00223F02">
        <w:rPr>
          <w:szCs w:val="30"/>
        </w:rPr>
        <w:t>сихологом.</w:t>
      </w:r>
    </w:p>
    <w:p w:rsidR="00223F02" w:rsidRPr="00223F02" w:rsidRDefault="00223F02" w:rsidP="00223F02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:rsidR="00223F02" w:rsidRPr="00223F02" w:rsidRDefault="00223F02" w:rsidP="00223F02">
      <w:pPr>
        <w:spacing w:after="0"/>
        <w:jc w:val="center"/>
        <w:rPr>
          <w:szCs w:val="30"/>
        </w:rPr>
      </w:pPr>
      <w:r w:rsidRPr="00223F02">
        <w:rPr>
          <w:b/>
          <w:bCs/>
          <w:szCs w:val="30"/>
        </w:rPr>
        <w:t>Рекомендации родителям пятиклассников</w:t>
      </w:r>
    </w:p>
    <w:p w:rsidR="00223F02" w:rsidRPr="00223F02" w:rsidRDefault="00223F02" w:rsidP="00223F02">
      <w:pPr>
        <w:spacing w:after="0"/>
        <w:rPr>
          <w:szCs w:val="30"/>
        </w:rPr>
      </w:pPr>
      <w:r w:rsidRPr="00223F02">
        <w:rPr>
          <w:b/>
          <w:bCs/>
          <w:szCs w:val="30"/>
        </w:rPr>
        <w:t>Воодушевите ребенка на</w:t>
      </w:r>
      <w:r>
        <w:rPr>
          <w:b/>
          <w:bCs/>
          <w:szCs w:val="30"/>
        </w:rPr>
        <w:t xml:space="preserve"> рассказ о своих школьных делах</w:t>
      </w:r>
    </w:p>
    <w:p w:rsidR="00223F02" w:rsidRPr="00223F02" w:rsidRDefault="00223F02" w:rsidP="00223F02">
      <w:pPr>
        <w:spacing w:after="0"/>
        <w:rPr>
          <w:szCs w:val="30"/>
        </w:rPr>
      </w:pPr>
      <w:r w:rsidRPr="00223F02">
        <w:rPr>
          <w:szCs w:val="30"/>
        </w:rPr>
        <w:t>Не ограничивайте свой интерес обычным вопросом типа: «Как прошел твой день в школе?».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вам сообщает, используйте их в дальнейшем для того, чтобы начинать подобные беседы о школе.</w:t>
      </w:r>
    </w:p>
    <w:p w:rsidR="00223F02" w:rsidRPr="00223F02" w:rsidRDefault="00223F02" w:rsidP="00223F02">
      <w:pPr>
        <w:spacing w:after="0"/>
        <w:rPr>
          <w:szCs w:val="30"/>
        </w:rPr>
      </w:pPr>
      <w:r w:rsidRPr="00223F02">
        <w:rPr>
          <w:b/>
          <w:bCs/>
          <w:szCs w:val="30"/>
        </w:rPr>
        <w:t>Регулярно беседуйте с учителями вашего ребенка о его успеваемости, поведении и вз</w:t>
      </w:r>
      <w:r>
        <w:rPr>
          <w:b/>
          <w:bCs/>
          <w:szCs w:val="30"/>
        </w:rPr>
        <w:t>аимоотношениях с другими детьми</w:t>
      </w:r>
    </w:p>
    <w:p w:rsidR="00223F02" w:rsidRPr="00223F02" w:rsidRDefault="00223F02" w:rsidP="00223F02">
      <w:pPr>
        <w:spacing w:after="0"/>
        <w:rPr>
          <w:szCs w:val="30"/>
        </w:rPr>
      </w:pPr>
      <w:r w:rsidRPr="00223F02">
        <w:rPr>
          <w:szCs w:val="30"/>
        </w:rPr>
        <w:t>Без колебаний побеседуйте с учителем, если вы чувствуете, что не знаете о школьной жизни вашего ребенка или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223F02" w:rsidRPr="00223F02" w:rsidRDefault="00223F02" w:rsidP="00223F02">
      <w:pPr>
        <w:spacing w:after="0"/>
        <w:rPr>
          <w:szCs w:val="30"/>
        </w:rPr>
      </w:pPr>
      <w:r w:rsidRPr="00223F02">
        <w:rPr>
          <w:b/>
          <w:bCs/>
          <w:szCs w:val="30"/>
        </w:rPr>
        <w:lastRenderedPageBreak/>
        <w:t>Не связывайте оценки за успеваемость ребенка со своей</w:t>
      </w:r>
      <w:r>
        <w:rPr>
          <w:b/>
          <w:bCs/>
          <w:szCs w:val="30"/>
        </w:rPr>
        <w:t xml:space="preserve"> системой наказаний и поощрений</w:t>
      </w:r>
    </w:p>
    <w:p w:rsidR="00223F02" w:rsidRDefault="00223F02" w:rsidP="00223F02">
      <w:pPr>
        <w:spacing w:after="0"/>
        <w:rPr>
          <w:szCs w:val="30"/>
        </w:rPr>
      </w:pPr>
      <w:r w:rsidRPr="00223F02">
        <w:rPr>
          <w:szCs w:val="30"/>
        </w:rPr>
        <w:t xml:space="preserve">Ваш ребенок должен оценивать свою хорошую успеваемость как награду, а неуспеваемость – как наказание. Если у ребенка учеба идет хорошо, проявляйте чаще свою радость. Выражайте озабоченность, если у ребенка не все хорошо в школе. </w:t>
      </w:r>
    </w:p>
    <w:p w:rsidR="00223F02" w:rsidRPr="00223F02" w:rsidRDefault="00223F02" w:rsidP="00223F02">
      <w:pPr>
        <w:spacing w:after="0"/>
        <w:rPr>
          <w:szCs w:val="30"/>
        </w:rPr>
      </w:pPr>
      <w:r w:rsidRPr="00223F02">
        <w:rPr>
          <w:b/>
          <w:bCs/>
          <w:szCs w:val="30"/>
        </w:rPr>
        <w:t>Помогайте ребенку выполнять домашние</w:t>
      </w:r>
      <w:r>
        <w:rPr>
          <w:b/>
          <w:bCs/>
          <w:szCs w:val="30"/>
        </w:rPr>
        <w:t xml:space="preserve"> задания, но не делайте их сами</w:t>
      </w:r>
    </w:p>
    <w:p w:rsidR="00223F02" w:rsidRPr="00223F02" w:rsidRDefault="00223F02" w:rsidP="00223F02">
      <w:pPr>
        <w:spacing w:after="0"/>
        <w:rPr>
          <w:szCs w:val="30"/>
        </w:rPr>
      </w:pPr>
      <w:r w:rsidRPr="00223F02">
        <w:rPr>
          <w:szCs w:val="30"/>
        </w:rPr>
        <w:t>Продемонстрируйте интерес к этим заданиям.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223F02" w:rsidRPr="00223F02" w:rsidRDefault="00223F02" w:rsidP="00223F02">
      <w:pPr>
        <w:spacing w:after="0"/>
        <w:rPr>
          <w:szCs w:val="30"/>
        </w:rPr>
      </w:pPr>
      <w:r w:rsidRPr="00223F02">
        <w:rPr>
          <w:b/>
          <w:bCs/>
          <w:szCs w:val="30"/>
        </w:rPr>
        <w:t>Помогите ребенку почувствовать интере</w:t>
      </w:r>
      <w:r>
        <w:rPr>
          <w:b/>
          <w:bCs/>
          <w:szCs w:val="30"/>
        </w:rPr>
        <w:t>с к тому, что преподают в школе</w:t>
      </w:r>
    </w:p>
    <w:p w:rsidR="00223F02" w:rsidRPr="00223F02" w:rsidRDefault="00223F02" w:rsidP="00215633">
      <w:pPr>
        <w:spacing w:after="0"/>
        <w:rPr>
          <w:szCs w:val="30"/>
        </w:rPr>
      </w:pPr>
      <w:r w:rsidRPr="00223F02">
        <w:rPr>
          <w:szCs w:val="30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фильм.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223F02" w:rsidRDefault="00223F02" w:rsidP="00223F02">
      <w:pPr>
        <w:spacing w:after="0"/>
        <w:rPr>
          <w:szCs w:val="30"/>
        </w:rPr>
      </w:pPr>
      <w:r w:rsidRPr="00223F02">
        <w:rPr>
          <w:szCs w:val="30"/>
        </w:rPr>
        <w:t>Старайтесь избежать больших изменений или нарушений в домашней атмосфере. Спокойствие домашней жизни поможет ребенку более эффе</w:t>
      </w:r>
      <w:r>
        <w:rPr>
          <w:szCs w:val="30"/>
        </w:rPr>
        <w:t>ктивно решать проблемы в школе.</w:t>
      </w:r>
    </w:p>
    <w:p w:rsidR="00223F02" w:rsidRPr="00223F02" w:rsidRDefault="00223F02" w:rsidP="00223F02">
      <w:pPr>
        <w:spacing w:after="0"/>
        <w:rPr>
          <w:szCs w:val="30"/>
        </w:rPr>
      </w:pPr>
      <w:r w:rsidRPr="00223F02">
        <w:rPr>
          <w:b/>
          <w:bCs/>
          <w:szCs w:val="30"/>
        </w:rPr>
        <w:t>Слова поддержки</w:t>
      </w:r>
      <w:r>
        <w:rPr>
          <w:b/>
          <w:bCs/>
          <w:szCs w:val="30"/>
        </w:rPr>
        <w:t>:</w:t>
      </w:r>
    </w:p>
    <w:p w:rsidR="00223F02" w:rsidRPr="00223F02" w:rsidRDefault="00223F02" w:rsidP="00223F02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Зная те</w:t>
      </w:r>
      <w:r>
        <w:rPr>
          <w:szCs w:val="30"/>
        </w:rPr>
        <w:t>бя, я уверен, что ты все сделал</w:t>
      </w:r>
      <w:r w:rsidRPr="00223F02">
        <w:rPr>
          <w:szCs w:val="30"/>
        </w:rPr>
        <w:t xml:space="preserve"> хорошо.</w:t>
      </w:r>
    </w:p>
    <w:p w:rsidR="00223F02" w:rsidRPr="00223F02" w:rsidRDefault="00223F02" w:rsidP="00223F02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Ты делаешь это очень хорошо.</w:t>
      </w:r>
    </w:p>
    <w:p w:rsidR="00223F02" w:rsidRPr="00223F02" w:rsidRDefault="00223F02" w:rsidP="00223F02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У тебя есть некоторые соображения по этому поводу? Готов ли ты начать?</w:t>
      </w:r>
    </w:p>
    <w:p w:rsidR="00223F02" w:rsidRPr="00223F02" w:rsidRDefault="00223F02" w:rsidP="00223F02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Это серьезный вызов, но я уверен, что ты готов к нему.</w:t>
      </w:r>
    </w:p>
    <w:p w:rsidR="00223F02" w:rsidRPr="00223F02" w:rsidRDefault="00223F02" w:rsidP="00223F02">
      <w:pPr>
        <w:spacing w:after="0"/>
        <w:rPr>
          <w:szCs w:val="30"/>
        </w:rPr>
      </w:pPr>
      <w:r w:rsidRPr="00223F02">
        <w:rPr>
          <w:b/>
          <w:bCs/>
          <w:szCs w:val="30"/>
        </w:rPr>
        <w:t>Слова разочарования:</w:t>
      </w:r>
    </w:p>
    <w:p w:rsidR="00223F02" w:rsidRPr="00223F02" w:rsidRDefault="00223F02" w:rsidP="00223F02">
      <w:pPr>
        <w:numPr>
          <w:ilvl w:val="0"/>
          <w:numId w:val="6"/>
        </w:numPr>
        <w:tabs>
          <w:tab w:val="clear" w:pos="720"/>
          <w:tab w:val="num" w:pos="851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Зная тебя и твои способности, я думаю, что ты смог бы сделать это гораздо лучше.</w:t>
      </w:r>
    </w:p>
    <w:p w:rsidR="00223F02" w:rsidRPr="00223F02" w:rsidRDefault="00223F02" w:rsidP="00223F02">
      <w:pPr>
        <w:numPr>
          <w:ilvl w:val="0"/>
          <w:numId w:val="6"/>
        </w:numPr>
        <w:tabs>
          <w:tab w:val="clear" w:pos="720"/>
          <w:tab w:val="num" w:pos="851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Эта идея никогда не сможет быть реализована.</w:t>
      </w:r>
    </w:p>
    <w:p w:rsidR="00223F02" w:rsidRPr="00223F02" w:rsidRDefault="00223F02" w:rsidP="00223F02">
      <w:pPr>
        <w:numPr>
          <w:ilvl w:val="0"/>
          <w:numId w:val="6"/>
        </w:numPr>
        <w:tabs>
          <w:tab w:val="clear" w:pos="720"/>
          <w:tab w:val="num" w:pos="851"/>
        </w:tabs>
        <w:spacing w:after="0"/>
        <w:ind w:left="0" w:firstLine="709"/>
        <w:rPr>
          <w:szCs w:val="30"/>
        </w:rPr>
      </w:pPr>
      <w:r w:rsidRPr="00223F02">
        <w:rPr>
          <w:szCs w:val="30"/>
        </w:rPr>
        <w:t>Это для тебя слишком трудно, поэтому я сам это сделаю.</w:t>
      </w:r>
    </w:p>
    <w:p w:rsidR="00223F02" w:rsidRPr="00223F02" w:rsidRDefault="00223F02" w:rsidP="00223F02">
      <w:pPr>
        <w:spacing w:after="0"/>
        <w:rPr>
          <w:szCs w:val="30"/>
        </w:rPr>
      </w:pPr>
      <w:r w:rsidRPr="00223F02">
        <w:rPr>
          <w:b/>
          <w:bCs/>
          <w:szCs w:val="30"/>
        </w:rPr>
        <w:t>Поддерживать можно посредством:</w:t>
      </w:r>
    </w:p>
    <w:p w:rsidR="00223F02" w:rsidRPr="00223F02" w:rsidRDefault="00223F02" w:rsidP="00223F02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0" w:firstLine="709"/>
        <w:rPr>
          <w:szCs w:val="30"/>
        </w:rPr>
      </w:pPr>
      <w:proofErr w:type="gramStart"/>
      <w:r w:rsidRPr="00223F02">
        <w:rPr>
          <w:szCs w:val="30"/>
        </w:rPr>
        <w:t>отдельных</w:t>
      </w:r>
      <w:proofErr w:type="gramEnd"/>
      <w:r w:rsidRPr="00223F02">
        <w:rPr>
          <w:szCs w:val="30"/>
        </w:rPr>
        <w:t xml:space="preserve"> слов (красиво, прекрасно, здорово).</w:t>
      </w:r>
    </w:p>
    <w:p w:rsidR="00223F02" w:rsidRPr="00223F02" w:rsidRDefault="00223F02" w:rsidP="00223F02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0" w:firstLine="709"/>
        <w:rPr>
          <w:szCs w:val="30"/>
        </w:rPr>
      </w:pPr>
      <w:proofErr w:type="gramStart"/>
      <w:r w:rsidRPr="00223F02">
        <w:rPr>
          <w:szCs w:val="30"/>
        </w:rPr>
        <w:t>высказываний</w:t>
      </w:r>
      <w:proofErr w:type="gramEnd"/>
      <w:r w:rsidRPr="00223F02">
        <w:rPr>
          <w:szCs w:val="30"/>
        </w:rPr>
        <w:t xml:space="preserve"> («Я горжусь тобой», «Сп</w:t>
      </w:r>
      <w:r w:rsidR="00215633">
        <w:rPr>
          <w:szCs w:val="30"/>
        </w:rPr>
        <w:t>асибо», «Все идет хорошо»</w:t>
      </w:r>
      <w:r w:rsidRPr="00223F02">
        <w:rPr>
          <w:szCs w:val="30"/>
        </w:rPr>
        <w:t>).</w:t>
      </w:r>
    </w:p>
    <w:p w:rsidR="00223F02" w:rsidRPr="00223F02" w:rsidRDefault="00223F02" w:rsidP="00223F02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0" w:firstLine="709"/>
        <w:rPr>
          <w:szCs w:val="30"/>
        </w:rPr>
      </w:pPr>
      <w:proofErr w:type="gramStart"/>
      <w:r w:rsidRPr="00223F02">
        <w:rPr>
          <w:szCs w:val="30"/>
        </w:rPr>
        <w:t>прикосновений</w:t>
      </w:r>
      <w:proofErr w:type="gramEnd"/>
      <w:r w:rsidRPr="00223F02">
        <w:rPr>
          <w:szCs w:val="30"/>
        </w:rPr>
        <w:t xml:space="preserve"> (дотронуться до руки, обнять его и т.д.).</w:t>
      </w:r>
    </w:p>
    <w:p w:rsidR="00223F02" w:rsidRPr="00223F02" w:rsidRDefault="00223F02" w:rsidP="00223F02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0" w:firstLine="709"/>
        <w:rPr>
          <w:szCs w:val="30"/>
        </w:rPr>
      </w:pPr>
      <w:proofErr w:type="gramStart"/>
      <w:r w:rsidRPr="00223F02">
        <w:rPr>
          <w:szCs w:val="30"/>
        </w:rPr>
        <w:t>совместных</w:t>
      </w:r>
      <w:proofErr w:type="gramEnd"/>
      <w:r w:rsidRPr="00223F02">
        <w:rPr>
          <w:szCs w:val="30"/>
        </w:rPr>
        <w:t xml:space="preserve"> действий (сидеть или стоять рядом и т.д.).</w:t>
      </w:r>
    </w:p>
    <w:p w:rsidR="00E65AA3" w:rsidRPr="00223F02" w:rsidRDefault="00223F02" w:rsidP="00223F02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0" w:firstLine="709"/>
        <w:rPr>
          <w:szCs w:val="30"/>
        </w:rPr>
      </w:pPr>
      <w:proofErr w:type="gramStart"/>
      <w:r w:rsidRPr="00223F02">
        <w:rPr>
          <w:szCs w:val="30"/>
        </w:rPr>
        <w:t>выражение</w:t>
      </w:r>
      <w:proofErr w:type="gramEnd"/>
      <w:r w:rsidRPr="00223F02">
        <w:rPr>
          <w:szCs w:val="30"/>
        </w:rPr>
        <w:t xml:space="preserve"> лица (улыбка, кивок, смех, подмигивание).</w:t>
      </w:r>
    </w:p>
    <w:sectPr w:rsidR="00E65AA3" w:rsidRPr="00223F02" w:rsidSect="00223F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1C9D"/>
    <w:multiLevelType w:val="multilevel"/>
    <w:tmpl w:val="E08C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1D008C"/>
    <w:multiLevelType w:val="multilevel"/>
    <w:tmpl w:val="3726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952393"/>
    <w:multiLevelType w:val="multilevel"/>
    <w:tmpl w:val="DBF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BB337C"/>
    <w:multiLevelType w:val="multilevel"/>
    <w:tmpl w:val="9F3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3B1244"/>
    <w:multiLevelType w:val="multilevel"/>
    <w:tmpl w:val="E80E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B26E3B"/>
    <w:multiLevelType w:val="multilevel"/>
    <w:tmpl w:val="48D0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8802DA"/>
    <w:multiLevelType w:val="multilevel"/>
    <w:tmpl w:val="4698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02"/>
    <w:rsid w:val="00215633"/>
    <w:rsid w:val="00223F02"/>
    <w:rsid w:val="00E6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21477-405B-41F6-962C-1495E1D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624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659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2019-03-28T17:49:00Z</dcterms:created>
  <dcterms:modified xsi:type="dcterms:W3CDTF">2019-03-28T18:01:00Z</dcterms:modified>
</cp:coreProperties>
</file>